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36E" w:rsidRPr="001B536E" w:rsidRDefault="00A316BF" w:rsidP="001B536E">
      <w:pPr>
        <w:widowControl/>
        <w:shd w:val="clear" w:color="auto" w:fill="FFFFFF"/>
        <w:spacing w:line="390" w:lineRule="atLeast"/>
        <w:jc w:val="center"/>
        <w:outlineLvl w:val="5"/>
        <w:rPr>
          <w:rFonts w:ascii="微软雅黑" w:eastAsia="微软雅黑" w:hAnsi="微软雅黑" w:cs="宋体"/>
          <w:b/>
          <w:bCs/>
          <w:color w:val="FF0000"/>
          <w:kern w:val="0"/>
          <w:sz w:val="32"/>
          <w:szCs w:val="27"/>
        </w:rPr>
      </w:pPr>
      <w:r w:rsidRPr="001B536E">
        <w:rPr>
          <w:rFonts w:ascii="微软雅黑" w:eastAsia="微软雅黑" w:hAnsi="微软雅黑" w:cs="宋体" w:hint="eastAsia"/>
          <w:b/>
          <w:bCs/>
          <w:color w:val="FF0000"/>
          <w:kern w:val="0"/>
          <w:sz w:val="32"/>
          <w:szCs w:val="27"/>
        </w:rPr>
        <w:t>关于召开解析住建部</w:t>
      </w:r>
      <w:r w:rsidR="001B536E" w:rsidRPr="001B536E">
        <w:rPr>
          <w:rFonts w:ascii="微软雅黑" w:eastAsia="微软雅黑" w:hAnsi="微软雅黑" w:cs="宋体" w:hint="eastAsia"/>
          <w:b/>
          <w:bCs/>
          <w:color w:val="FF0000"/>
          <w:kern w:val="0"/>
          <w:sz w:val="32"/>
          <w:szCs w:val="27"/>
        </w:rPr>
        <w:t>《危险性较大的分部分项工程安全管理规定》的会议通知</w:t>
      </w:r>
    </w:p>
    <w:p w:rsidR="00A316BF" w:rsidRDefault="00A316BF" w:rsidP="00A316BF">
      <w:pPr>
        <w:widowControl/>
        <w:shd w:val="clear" w:color="auto" w:fill="FFFFFF"/>
        <w:spacing w:line="390" w:lineRule="atLeast"/>
        <w:jc w:val="center"/>
        <w:outlineLvl w:val="5"/>
        <w:rPr>
          <w:rFonts w:ascii="微软雅黑" w:eastAsia="微软雅黑" w:hAnsi="微软雅黑" w:cs="宋体"/>
          <w:b/>
          <w:bCs/>
          <w:color w:val="232323"/>
          <w:kern w:val="0"/>
          <w:sz w:val="24"/>
          <w:szCs w:val="27"/>
        </w:rPr>
      </w:pPr>
      <w:r w:rsidRPr="00362762">
        <w:rPr>
          <w:rFonts w:ascii="微软雅黑" w:eastAsia="微软雅黑" w:hAnsi="微软雅黑" w:cs="宋体" w:hint="eastAsia"/>
          <w:b/>
          <w:bCs/>
          <w:color w:val="232323"/>
          <w:kern w:val="0"/>
          <w:sz w:val="24"/>
          <w:szCs w:val="27"/>
        </w:rPr>
        <w:t>南昌市</w:t>
      </w:r>
      <w:r w:rsidR="001258E7" w:rsidRPr="00362762">
        <w:rPr>
          <w:rFonts w:ascii="微软雅黑" w:eastAsia="微软雅黑" w:hAnsi="微软雅黑" w:cs="宋体" w:hint="eastAsia"/>
          <w:b/>
          <w:bCs/>
          <w:color w:val="232323"/>
          <w:kern w:val="0"/>
          <w:sz w:val="24"/>
          <w:szCs w:val="27"/>
        </w:rPr>
        <w:t>建筑业协会</w:t>
      </w:r>
      <w:r w:rsidRPr="00362762">
        <w:rPr>
          <w:rFonts w:ascii="微软雅黑" w:eastAsia="微软雅黑" w:hAnsi="微软雅黑" w:cs="宋体" w:hint="eastAsia"/>
          <w:b/>
          <w:bCs/>
          <w:color w:val="232323"/>
          <w:kern w:val="0"/>
          <w:sz w:val="24"/>
          <w:szCs w:val="27"/>
        </w:rPr>
        <w:t>［2018］</w:t>
      </w:r>
      <w:r w:rsidR="001258E7" w:rsidRPr="00362762">
        <w:rPr>
          <w:rFonts w:ascii="微软雅黑" w:eastAsia="微软雅黑" w:hAnsi="微软雅黑" w:cs="宋体"/>
          <w:b/>
          <w:bCs/>
          <w:color w:val="232323"/>
          <w:kern w:val="0"/>
          <w:sz w:val="24"/>
          <w:szCs w:val="27"/>
        </w:rPr>
        <w:t>1</w:t>
      </w:r>
      <w:r w:rsidRPr="00362762">
        <w:rPr>
          <w:rFonts w:ascii="微软雅黑" w:eastAsia="微软雅黑" w:hAnsi="微软雅黑" w:cs="宋体" w:hint="eastAsia"/>
          <w:b/>
          <w:bCs/>
          <w:color w:val="232323"/>
          <w:kern w:val="0"/>
          <w:sz w:val="24"/>
          <w:szCs w:val="27"/>
        </w:rPr>
        <w:t>号</w:t>
      </w:r>
      <w:r w:rsidR="001258E7" w:rsidRPr="00362762">
        <w:rPr>
          <w:rFonts w:ascii="微软雅黑" w:eastAsia="微软雅黑" w:hAnsi="微软雅黑" w:cs="宋体" w:hint="eastAsia"/>
          <w:b/>
          <w:bCs/>
          <w:color w:val="232323"/>
          <w:kern w:val="0"/>
          <w:sz w:val="24"/>
          <w:szCs w:val="27"/>
        </w:rPr>
        <w:t>文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各有关单位：</w:t>
      </w:r>
    </w:p>
    <w:p w:rsid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2018年3月，住房和城乡建设部发布关于《危险性较大的分部分项工程安全管理规定》（37号令）（以下简称《规定》），于2018年6月1日起施行，为帮助广大建筑企业深刻理解和掌握《规定》，规范我省危大工程安全管理，切实管控建筑施工重大安全风险，提升在</w:t>
      </w:r>
      <w:r w:rsidR="002369E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建项目安全生产的管理水平，有效防范和遏制各类安全事故的发生。我会</w:t>
      </w:r>
      <w:r w:rsidR="00D216E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拟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定于</w:t>
      </w:r>
      <w:r w:rsidR="00674D6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674D6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12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日在</w:t>
      </w:r>
      <w:r w:rsidR="00A36BD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南昌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召开关于解析住建部《危险性较大的分部分项工程安全管理规定》的公益会议，本次会议特邀国务院安委会专家、国家安全生产专家组施工组副组长陈大伟教授，为大家解读国家最新建筑施工安全政策、要求，以及如何系统的构建建筑施工安全生产系统等，现将有关事宜通知如下：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      一、会议组织</w:t>
      </w:r>
    </w:p>
    <w:p w:rsidR="00A316BF" w:rsidRPr="00A316BF" w:rsidRDefault="00A316BF" w:rsidP="001258E7">
      <w:pPr>
        <w:widowControl/>
        <w:shd w:val="clear" w:color="auto" w:fill="FFFFFF"/>
        <w:spacing w:line="390" w:lineRule="atLeas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主办单位：</w:t>
      </w:r>
      <w:r w:rsidR="003444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南昌市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建筑业协会</w:t>
      </w:r>
    </w:p>
    <w:p w:rsid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指导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单位：</w:t>
      </w:r>
      <w:r w:rsidR="003444F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南昌市城乡建设委员会</w:t>
      </w:r>
    </w:p>
    <w:p w:rsidR="001258E7" w:rsidRDefault="001258E7" w:rsidP="00E609FA">
      <w:pPr>
        <w:widowControl/>
        <w:shd w:val="clear" w:color="auto" w:fill="FFFFFF"/>
        <w:spacing w:line="390" w:lineRule="atLeast"/>
        <w:ind w:firstLineChars="800" w:firstLine="192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南昌市建筑行业安全管理监督站</w:t>
      </w:r>
    </w:p>
    <w:p w:rsidR="001258E7" w:rsidRDefault="001258E7" w:rsidP="001258E7">
      <w:pPr>
        <w:widowControl/>
        <w:shd w:val="clear" w:color="auto" w:fill="FFFFFF"/>
        <w:spacing w:line="390" w:lineRule="atLeast"/>
        <w:ind w:firstLineChars="300" w:firstLine="7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承办单位：广联达科技股份有限公司</w:t>
      </w:r>
    </w:p>
    <w:p w:rsidR="00616E5E" w:rsidRDefault="00616E5E" w:rsidP="001258E7">
      <w:pPr>
        <w:widowControl/>
        <w:shd w:val="clear" w:color="auto" w:fill="FFFFFF"/>
        <w:spacing w:line="390" w:lineRule="atLeast"/>
        <w:ind w:firstLineChars="300" w:firstLine="7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          </w:t>
      </w:r>
      <w:r w:rsidRPr="00616E5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南昌市第三建设工程有限责任公司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      二、会议内容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1、专家深度解析《危险性较大的分部分项工程安全管理规定》；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2、施工企业如何系统构建低风险状态建筑施工系统的方法和技术；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       3、建筑工程安全业务管理全景图及整体解决方案分享交流。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      三 、参会人员要求</w:t>
      </w:r>
    </w:p>
    <w:p w:rsidR="001258E7" w:rsidRDefault="00A316BF" w:rsidP="00D216E6">
      <w:pPr>
        <w:widowControl/>
        <w:shd w:val="clear" w:color="auto" w:fill="FFFFFF"/>
        <w:spacing w:line="390" w:lineRule="atLeast"/>
        <w:ind w:leftChars="-200" w:left="540" w:hangingChars="400" w:hanging="9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</w:t>
      </w:r>
      <w:r w:rsidR="00D216E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     </w:t>
      </w:r>
      <w:r w:rsidR="001258E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 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建筑施工、勘察设计、监理等企业</w:t>
      </w:r>
      <w:r w:rsidR="00D216E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的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总经理、总工程师、副总工程师、</w:t>
      </w:r>
    </w:p>
    <w:p w:rsidR="00A316BF" w:rsidRPr="00A316BF" w:rsidRDefault="00F07B35" w:rsidP="001258E7">
      <w:pPr>
        <w:widowControl/>
        <w:shd w:val="clear" w:color="auto" w:fill="FFFFFF"/>
        <w:spacing w:line="390" w:lineRule="atLeast"/>
        <w:ind w:firstLineChars="300" w:firstLine="72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生产副总、</w:t>
      </w:r>
      <w:r w:rsidR="00A316BF"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工程部经理、安全总监等；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      四、会议时间、地点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</w:t>
      </w:r>
      <w:r w:rsidR="00F07B3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、会议时间：</w:t>
      </w:r>
      <w:r w:rsidR="001258E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2018</w:t>
      </w:r>
      <w:r w:rsidR="001258E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年9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1E1BB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12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日14:00--17:30</w:t>
      </w:r>
    </w:p>
    <w:p w:rsidR="00465BA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</w:t>
      </w:r>
      <w:r w:rsidR="00F07B35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、会议地点：</w:t>
      </w:r>
      <w:r w:rsidR="00465BAF" w:rsidRPr="00465BA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江西泰耐克国际大酒店</w:t>
      </w:r>
      <w:r w:rsidR="001E1BB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2楼</w:t>
      </w:r>
      <w:r w:rsidR="00117A0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水晶</w:t>
      </w:r>
      <w:r w:rsidR="001E1BB6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厅</w:t>
      </w:r>
    </w:p>
    <w:p w:rsidR="00A316BF" w:rsidRPr="00A316BF" w:rsidRDefault="00465BAF" w:rsidP="00465BAF">
      <w:pPr>
        <w:widowControl/>
        <w:shd w:val="clear" w:color="auto" w:fill="FFFFFF"/>
        <w:spacing w:line="390" w:lineRule="atLeast"/>
        <w:ind w:firstLineChars="400" w:firstLine="9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(</w:t>
      </w:r>
      <w:r w:rsidRPr="00465BA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 xml:space="preserve">红谷滩新区新府路28号 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，1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号地铁线</w:t>
      </w:r>
      <w:r w:rsidRPr="00465BAF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秋水广场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站</w:t>
      </w:r>
      <w:r w:rsidR="007B44F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D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出口</w:t>
      </w:r>
      <w:r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)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       五、其他事项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1、联系人及电话：</w:t>
      </w:r>
    </w:p>
    <w:p w:rsidR="00A316BF" w:rsidRPr="001B536E" w:rsidRDefault="001B536E" w:rsidP="001B536E">
      <w:pPr>
        <w:widowControl/>
        <w:shd w:val="clear" w:color="auto" w:fill="FFFFFF"/>
        <w:spacing w:line="390" w:lineRule="atLeast"/>
        <w:ind w:leftChars="500" w:left="1050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1B536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市建协：</w:t>
      </w:r>
      <w:r w:rsidR="00F07B35" w:rsidRPr="001B536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赵 铁 堆</w:t>
      </w:r>
      <w:r w:rsidR="00A316BF" w:rsidRPr="001B536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 xml:space="preserve">  </w:t>
      </w:r>
      <w:r w:rsidR="00F07B35" w:rsidRPr="001B536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13177816566</w:t>
      </w:r>
      <w:r w:rsidR="00F07B35" w:rsidRPr="001B536E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 xml:space="preserve">  </w:t>
      </w:r>
    </w:p>
    <w:p w:rsidR="001B536E" w:rsidRPr="001B536E" w:rsidRDefault="001B536E" w:rsidP="001B536E">
      <w:pPr>
        <w:widowControl/>
        <w:shd w:val="clear" w:color="auto" w:fill="FFFFFF"/>
        <w:spacing w:line="390" w:lineRule="atLeast"/>
        <w:ind w:leftChars="500" w:left="1050"/>
        <w:jc w:val="left"/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1B536E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广联达：赵 彦 鹏  15979742131</w:t>
      </w:r>
      <w:r w:rsidRPr="001B536E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 xml:space="preserve"> </w:t>
      </w:r>
    </w:p>
    <w:p w:rsidR="00A36BD6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      2、本次会议不收取费用，请各单位按照“参会人员要求”，将报名回执表于</w:t>
      </w:r>
      <w:r w:rsidR="001258E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7B44F6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9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日前发至</w:t>
      </w:r>
      <w:r w:rsidR="00855A7E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261588726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@qq.com，便于会议</w:t>
      </w:r>
      <w:r w:rsidR="00616E5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资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料准备。</w:t>
      </w:r>
    </w:p>
    <w:p w:rsidR="00A316BF" w:rsidRPr="00A316BF" w:rsidRDefault="00A316BF" w:rsidP="00A316BF">
      <w:pPr>
        <w:widowControl/>
        <w:shd w:val="clear" w:color="auto" w:fill="FFFFFF"/>
        <w:spacing w:line="390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（报名回执表见附件）</w:t>
      </w:r>
    </w:p>
    <w:p w:rsidR="00855A7E" w:rsidRDefault="00117A05" w:rsidP="00855A7E">
      <w:pPr>
        <w:widowControl/>
        <w:shd w:val="clear" w:color="auto" w:fill="FFFFFF"/>
        <w:spacing w:line="390" w:lineRule="atLeast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441250</wp:posOffset>
            </wp:positionH>
            <wp:positionV relativeFrom="paragraph">
              <wp:posOffset>10633</wp:posOffset>
            </wp:positionV>
            <wp:extent cx="1887367" cy="1887367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806" cy="18928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5A7E" w:rsidRPr="00A316BF" w:rsidRDefault="00855A7E" w:rsidP="00855A7E">
      <w:pPr>
        <w:widowControl/>
        <w:shd w:val="clear" w:color="auto" w:fill="FFFFFF"/>
        <w:spacing w:line="390" w:lineRule="atLeast"/>
        <w:ind w:leftChars="900" w:left="1890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南昌市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建筑业协会</w:t>
      </w:r>
    </w:p>
    <w:p w:rsidR="009A4EE4" w:rsidRDefault="00A316BF" w:rsidP="001B536E">
      <w:pPr>
        <w:widowControl/>
        <w:shd w:val="clear" w:color="auto" w:fill="FFFFFF"/>
        <w:spacing w:line="390" w:lineRule="atLeast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2018年</w:t>
      </w:r>
      <w:r w:rsidR="001258E7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8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月</w:t>
      </w:r>
      <w:r w:rsidR="001258E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="00E73D0C">
        <w:rPr>
          <w:rFonts w:ascii="微软雅黑" w:eastAsia="微软雅黑" w:hAnsi="微软雅黑" w:cs="宋体"/>
          <w:color w:val="333333"/>
          <w:kern w:val="0"/>
          <w:sz w:val="24"/>
          <w:szCs w:val="24"/>
        </w:rPr>
        <w:t>5</w:t>
      </w:r>
      <w:r w:rsidRPr="00A316BF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日</w:t>
      </w:r>
    </w:p>
    <w:p w:rsidR="00B94C72" w:rsidRDefault="00B94C72" w:rsidP="001B536E">
      <w:pPr>
        <w:widowControl/>
        <w:shd w:val="clear" w:color="auto" w:fill="FFFFFF"/>
        <w:spacing w:line="390" w:lineRule="atLeast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94C72" w:rsidRDefault="00B94C72" w:rsidP="001B536E">
      <w:pPr>
        <w:widowControl/>
        <w:shd w:val="clear" w:color="auto" w:fill="FFFFFF"/>
        <w:spacing w:line="390" w:lineRule="atLeast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94C72" w:rsidRDefault="00B94C72" w:rsidP="001B536E">
      <w:pPr>
        <w:widowControl/>
        <w:shd w:val="clear" w:color="auto" w:fill="FFFFFF"/>
        <w:spacing w:line="390" w:lineRule="atLeast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B94C72" w:rsidRDefault="00B94C72" w:rsidP="001B536E">
      <w:pPr>
        <w:widowControl/>
        <w:shd w:val="clear" w:color="auto" w:fill="FFFFFF"/>
        <w:spacing w:line="390" w:lineRule="atLeast"/>
        <w:jc w:val="righ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226F98" w:rsidRDefault="00226F98" w:rsidP="00226F98">
      <w:pPr>
        <w:widowControl/>
        <w:shd w:val="clear" w:color="auto" w:fill="FFFFFF"/>
        <w:spacing w:line="390" w:lineRule="atLeast"/>
        <w:jc w:val="center"/>
        <w:outlineLvl w:val="5"/>
        <w:rPr>
          <w:rFonts w:ascii="微软雅黑" w:eastAsia="微软雅黑" w:hAnsi="微软雅黑" w:cs="宋体"/>
          <w:b/>
          <w:bCs/>
          <w:kern w:val="0"/>
          <w:sz w:val="32"/>
          <w:szCs w:val="27"/>
        </w:rPr>
      </w:pPr>
      <w:r w:rsidRPr="00226F98">
        <w:rPr>
          <w:rFonts w:ascii="微软雅黑" w:eastAsia="微软雅黑" w:hAnsi="微软雅黑" w:cs="宋体" w:hint="eastAsia"/>
          <w:b/>
          <w:bCs/>
          <w:kern w:val="0"/>
          <w:sz w:val="32"/>
          <w:szCs w:val="27"/>
        </w:rPr>
        <w:lastRenderedPageBreak/>
        <w:t>参会报名</w:t>
      </w:r>
      <w:r w:rsidR="00B94C72">
        <w:rPr>
          <w:rFonts w:ascii="微软雅黑" w:eastAsia="微软雅黑" w:hAnsi="微软雅黑" w:cs="宋体" w:hint="eastAsia"/>
          <w:b/>
          <w:bCs/>
          <w:kern w:val="0"/>
          <w:sz w:val="32"/>
          <w:szCs w:val="27"/>
        </w:rPr>
        <w:t>回执</w:t>
      </w:r>
      <w:r w:rsidRPr="00226F98">
        <w:rPr>
          <w:rFonts w:ascii="微软雅黑" w:eastAsia="微软雅黑" w:hAnsi="微软雅黑" w:cs="宋体" w:hint="eastAsia"/>
          <w:b/>
          <w:bCs/>
          <w:kern w:val="0"/>
          <w:sz w:val="32"/>
          <w:szCs w:val="27"/>
        </w:rPr>
        <w:t>表</w:t>
      </w:r>
    </w:p>
    <w:p w:rsidR="00B94C72" w:rsidRDefault="00B94C72" w:rsidP="00226F98">
      <w:pPr>
        <w:widowControl/>
        <w:shd w:val="clear" w:color="auto" w:fill="FFFFFF"/>
        <w:spacing w:line="390" w:lineRule="atLeast"/>
        <w:jc w:val="center"/>
        <w:outlineLvl w:val="5"/>
        <w:rPr>
          <w:rFonts w:ascii="微软雅黑" w:eastAsia="微软雅黑" w:hAnsi="微软雅黑" w:cs="宋体"/>
          <w:b/>
          <w:bCs/>
          <w:kern w:val="0"/>
          <w:sz w:val="32"/>
          <w:szCs w:val="27"/>
        </w:rPr>
      </w:pPr>
    </w:p>
    <w:tbl>
      <w:tblPr>
        <w:tblStyle w:val="a5"/>
        <w:tblW w:w="0" w:type="auto"/>
        <w:tblLook w:val="04A0"/>
      </w:tblPr>
      <w:tblGrid>
        <w:gridCol w:w="704"/>
        <w:gridCol w:w="2977"/>
        <w:gridCol w:w="1296"/>
        <w:gridCol w:w="1822"/>
        <w:gridCol w:w="1497"/>
      </w:tblGrid>
      <w:tr w:rsidR="00B94C72" w:rsidTr="00B94C72">
        <w:tc>
          <w:tcPr>
            <w:tcW w:w="704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7"/>
              </w:rPr>
            </w:pP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序号</w:t>
            </w:r>
          </w:p>
        </w:tc>
        <w:tc>
          <w:tcPr>
            <w:tcW w:w="297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7"/>
              </w:rPr>
            </w:pP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单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 xml:space="preserve">    </w:t>
            </w: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位</w:t>
            </w:r>
          </w:p>
        </w:tc>
        <w:tc>
          <w:tcPr>
            <w:tcW w:w="1296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7"/>
              </w:rPr>
            </w:pP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姓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 xml:space="preserve">  </w:t>
            </w: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名</w:t>
            </w:r>
          </w:p>
        </w:tc>
        <w:tc>
          <w:tcPr>
            <w:tcW w:w="1822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7"/>
              </w:rPr>
            </w:pP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手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 xml:space="preserve">  </w:t>
            </w: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机</w:t>
            </w:r>
          </w:p>
        </w:tc>
        <w:tc>
          <w:tcPr>
            <w:tcW w:w="149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7"/>
              </w:rPr>
            </w:pP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职</w:t>
            </w:r>
            <w:r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 xml:space="preserve">  </w:t>
            </w: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务</w:t>
            </w:r>
          </w:p>
        </w:tc>
      </w:tr>
      <w:tr w:rsidR="00B94C72" w:rsidTr="00B94C72">
        <w:tc>
          <w:tcPr>
            <w:tcW w:w="704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7"/>
              </w:rPr>
            </w:pP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1</w:t>
            </w:r>
          </w:p>
        </w:tc>
        <w:tc>
          <w:tcPr>
            <w:tcW w:w="297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296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822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49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</w:tr>
      <w:tr w:rsidR="00B94C72" w:rsidTr="00B94C72">
        <w:tc>
          <w:tcPr>
            <w:tcW w:w="704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7"/>
              </w:rPr>
            </w:pP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2</w:t>
            </w:r>
          </w:p>
        </w:tc>
        <w:tc>
          <w:tcPr>
            <w:tcW w:w="297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296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822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49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</w:tr>
      <w:tr w:rsidR="00B94C72" w:rsidTr="00B94C72">
        <w:tc>
          <w:tcPr>
            <w:tcW w:w="704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7"/>
              </w:rPr>
            </w:pP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3</w:t>
            </w:r>
          </w:p>
        </w:tc>
        <w:tc>
          <w:tcPr>
            <w:tcW w:w="297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296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822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49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</w:tr>
      <w:tr w:rsidR="00B94C72" w:rsidTr="00B94C72">
        <w:tc>
          <w:tcPr>
            <w:tcW w:w="704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7"/>
              </w:rPr>
            </w:pP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4</w:t>
            </w:r>
          </w:p>
        </w:tc>
        <w:tc>
          <w:tcPr>
            <w:tcW w:w="297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296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822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49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</w:tr>
      <w:tr w:rsidR="00B94C72" w:rsidTr="00B94C72">
        <w:tc>
          <w:tcPr>
            <w:tcW w:w="704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7"/>
              </w:rPr>
            </w:pPr>
            <w:r w:rsidRPr="00B94C72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7"/>
              </w:rPr>
              <w:t>5</w:t>
            </w:r>
          </w:p>
        </w:tc>
        <w:tc>
          <w:tcPr>
            <w:tcW w:w="297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296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822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  <w:tc>
          <w:tcPr>
            <w:tcW w:w="1497" w:type="dxa"/>
            <w:vAlign w:val="center"/>
          </w:tcPr>
          <w:p w:rsidR="00B94C72" w:rsidRPr="00B94C72" w:rsidRDefault="00B94C72" w:rsidP="00B94C72">
            <w:pPr>
              <w:widowControl/>
              <w:spacing w:line="390" w:lineRule="atLeast"/>
              <w:jc w:val="center"/>
              <w:outlineLvl w:val="5"/>
              <w:rPr>
                <w:rFonts w:asciiTheme="majorEastAsia" w:eastAsiaTheme="majorEastAsia" w:hAnsiTheme="majorEastAsia" w:cs="宋体"/>
                <w:b/>
                <w:bCs/>
                <w:kern w:val="0"/>
                <w:szCs w:val="27"/>
              </w:rPr>
            </w:pPr>
          </w:p>
        </w:tc>
      </w:tr>
    </w:tbl>
    <w:p w:rsidR="00226F98" w:rsidRPr="00226F98" w:rsidRDefault="00226F98" w:rsidP="00226F98">
      <w:pPr>
        <w:widowControl/>
        <w:shd w:val="clear" w:color="auto" w:fill="FFFFFF"/>
        <w:spacing w:line="390" w:lineRule="atLeast"/>
        <w:jc w:val="center"/>
        <w:outlineLvl w:val="5"/>
        <w:rPr>
          <w:rFonts w:ascii="微软雅黑" w:eastAsia="微软雅黑" w:hAnsi="微软雅黑" w:cs="宋体"/>
          <w:b/>
          <w:bCs/>
          <w:kern w:val="0"/>
          <w:sz w:val="32"/>
          <w:szCs w:val="27"/>
        </w:rPr>
      </w:pPr>
    </w:p>
    <w:p w:rsidR="00226F98" w:rsidRDefault="00226F98" w:rsidP="001B536E">
      <w:pPr>
        <w:widowControl/>
        <w:shd w:val="clear" w:color="auto" w:fill="FFFFFF"/>
        <w:spacing w:line="390" w:lineRule="atLeast"/>
        <w:jc w:val="right"/>
      </w:pPr>
    </w:p>
    <w:p w:rsidR="00B94C72" w:rsidRDefault="00B94C72" w:rsidP="00B94C72">
      <w:pPr>
        <w:widowControl/>
        <w:shd w:val="clear" w:color="auto" w:fill="FFFFFF"/>
        <w:spacing w:line="390" w:lineRule="atLeast"/>
        <w:ind w:firstLineChars="150" w:firstLine="315"/>
        <w:jc w:val="left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1547037</wp:posOffset>
            </wp:positionH>
            <wp:positionV relativeFrom="paragraph">
              <wp:posOffset>11991</wp:posOffset>
            </wp:positionV>
            <wp:extent cx="2438400" cy="243840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安全报名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4C72" w:rsidRDefault="00B94C72" w:rsidP="00B94C72">
      <w:pPr>
        <w:widowControl/>
        <w:shd w:val="clear" w:color="auto" w:fill="FFFFFF"/>
        <w:spacing w:line="390" w:lineRule="atLeast"/>
        <w:ind w:firstLineChars="150" w:firstLine="315"/>
        <w:jc w:val="left"/>
      </w:pPr>
    </w:p>
    <w:p w:rsidR="00B94C72" w:rsidRDefault="00B94C72" w:rsidP="00B94C72">
      <w:pPr>
        <w:widowControl/>
        <w:shd w:val="clear" w:color="auto" w:fill="FFFFFF"/>
        <w:spacing w:line="390" w:lineRule="atLeast"/>
        <w:ind w:firstLineChars="150" w:firstLine="315"/>
        <w:jc w:val="left"/>
      </w:pPr>
    </w:p>
    <w:p w:rsidR="00B94C72" w:rsidRDefault="00B94C72" w:rsidP="00B94C72">
      <w:pPr>
        <w:widowControl/>
        <w:shd w:val="clear" w:color="auto" w:fill="FFFFFF"/>
        <w:spacing w:line="390" w:lineRule="atLeast"/>
        <w:ind w:firstLineChars="150" w:firstLine="315"/>
        <w:jc w:val="left"/>
      </w:pPr>
    </w:p>
    <w:p w:rsidR="00B94C72" w:rsidRDefault="00B94C72" w:rsidP="00B94C72">
      <w:pPr>
        <w:widowControl/>
        <w:shd w:val="clear" w:color="auto" w:fill="FFFFFF"/>
        <w:spacing w:line="390" w:lineRule="atLeast"/>
        <w:ind w:firstLineChars="150" w:firstLine="315"/>
        <w:jc w:val="left"/>
      </w:pPr>
    </w:p>
    <w:p w:rsidR="00B94C72" w:rsidRDefault="00B94C72" w:rsidP="00B94C72">
      <w:pPr>
        <w:widowControl/>
        <w:shd w:val="clear" w:color="auto" w:fill="FFFFFF"/>
        <w:spacing w:line="390" w:lineRule="atLeast"/>
        <w:ind w:firstLineChars="150" w:firstLine="315"/>
        <w:jc w:val="left"/>
      </w:pPr>
    </w:p>
    <w:p w:rsidR="00B94C72" w:rsidRDefault="00B94C72" w:rsidP="00B94C72">
      <w:pPr>
        <w:widowControl/>
        <w:shd w:val="clear" w:color="auto" w:fill="FFFFFF"/>
        <w:spacing w:line="390" w:lineRule="atLeast"/>
        <w:ind w:firstLineChars="150" w:firstLine="315"/>
        <w:jc w:val="left"/>
      </w:pPr>
    </w:p>
    <w:p w:rsidR="00B94C72" w:rsidRDefault="00B94C72" w:rsidP="00B94C72">
      <w:pPr>
        <w:widowControl/>
        <w:shd w:val="clear" w:color="auto" w:fill="FFFFFF"/>
        <w:spacing w:line="390" w:lineRule="atLeast"/>
        <w:ind w:firstLineChars="150" w:firstLine="315"/>
        <w:jc w:val="left"/>
      </w:pPr>
    </w:p>
    <w:p w:rsidR="00B94C72" w:rsidRDefault="00B94C72" w:rsidP="00B94C72">
      <w:pPr>
        <w:widowControl/>
        <w:shd w:val="clear" w:color="auto" w:fill="FFFFFF"/>
        <w:spacing w:line="390" w:lineRule="atLeast"/>
        <w:ind w:firstLineChars="150" w:firstLine="315"/>
        <w:jc w:val="left"/>
      </w:pPr>
    </w:p>
    <w:p w:rsidR="00B94C72" w:rsidRDefault="00B94C72" w:rsidP="00B94C72">
      <w:pPr>
        <w:widowControl/>
        <w:shd w:val="clear" w:color="auto" w:fill="FFFFFF"/>
        <w:spacing w:line="390" w:lineRule="atLeast"/>
        <w:jc w:val="left"/>
      </w:pPr>
    </w:p>
    <w:p w:rsidR="00B94C72" w:rsidRDefault="00B94C72" w:rsidP="00B94C72">
      <w:pPr>
        <w:widowControl/>
        <w:shd w:val="clear" w:color="auto" w:fill="FFFFFF"/>
        <w:spacing w:line="390" w:lineRule="atLeast"/>
        <w:ind w:firstLineChars="900" w:firstLine="2891"/>
        <w:jc w:val="left"/>
        <w:rPr>
          <w:b/>
          <w:sz w:val="32"/>
        </w:rPr>
      </w:pPr>
      <w:r w:rsidRPr="00B94C72">
        <w:rPr>
          <w:rFonts w:hint="eastAsia"/>
          <w:b/>
          <w:sz w:val="32"/>
        </w:rPr>
        <w:t>【扫描二维码报名】</w:t>
      </w:r>
    </w:p>
    <w:p w:rsidR="00B94C72" w:rsidRPr="00B94C72" w:rsidRDefault="00B94C72" w:rsidP="00B94C72">
      <w:pPr>
        <w:widowControl/>
        <w:shd w:val="clear" w:color="auto" w:fill="FFFFFF"/>
        <w:spacing w:line="390" w:lineRule="atLeast"/>
        <w:ind w:firstLineChars="900" w:firstLine="2891"/>
        <w:jc w:val="left"/>
        <w:rPr>
          <w:b/>
          <w:sz w:val="32"/>
        </w:rPr>
      </w:pPr>
    </w:p>
    <w:p w:rsidR="00B94C72" w:rsidRPr="00B94C72" w:rsidRDefault="006C2599" w:rsidP="00C259AD">
      <w:pPr>
        <w:widowControl/>
        <w:shd w:val="clear" w:color="auto" w:fill="FFFFFF"/>
        <w:spacing w:line="390" w:lineRule="atLeast"/>
        <w:jc w:val="left"/>
        <w:rPr>
          <w:sz w:val="24"/>
        </w:rPr>
      </w:pPr>
      <w:hyperlink r:id="rId7" w:history="1">
        <w:r w:rsidR="00C259AD" w:rsidRPr="00D440F6">
          <w:rPr>
            <w:rStyle w:val="a6"/>
            <w:rFonts w:hint="eastAsia"/>
            <w:sz w:val="24"/>
          </w:rPr>
          <w:t>请于</w:t>
        </w:r>
        <w:r w:rsidR="00C259AD" w:rsidRPr="00D440F6">
          <w:rPr>
            <w:rStyle w:val="a6"/>
            <w:rFonts w:hint="eastAsia"/>
            <w:sz w:val="24"/>
          </w:rPr>
          <w:t>2018</w:t>
        </w:r>
        <w:r w:rsidR="00C259AD" w:rsidRPr="00D440F6">
          <w:rPr>
            <w:rStyle w:val="a6"/>
            <w:rFonts w:hint="eastAsia"/>
            <w:sz w:val="24"/>
          </w:rPr>
          <w:t>年</w:t>
        </w:r>
        <w:r w:rsidR="00C259AD" w:rsidRPr="00D440F6">
          <w:rPr>
            <w:rStyle w:val="a6"/>
            <w:rFonts w:hint="eastAsia"/>
            <w:sz w:val="24"/>
          </w:rPr>
          <w:t>9</w:t>
        </w:r>
        <w:r w:rsidR="00C259AD" w:rsidRPr="00D440F6">
          <w:rPr>
            <w:rStyle w:val="a6"/>
            <w:rFonts w:hint="eastAsia"/>
            <w:sz w:val="24"/>
          </w:rPr>
          <w:t>月</w:t>
        </w:r>
        <w:r w:rsidR="00C259AD" w:rsidRPr="00D440F6">
          <w:rPr>
            <w:rStyle w:val="a6"/>
            <w:sz w:val="24"/>
          </w:rPr>
          <w:t>10</w:t>
        </w:r>
        <w:r w:rsidR="00C259AD" w:rsidRPr="00D440F6">
          <w:rPr>
            <w:rStyle w:val="a6"/>
            <w:rFonts w:hint="eastAsia"/>
            <w:sz w:val="24"/>
          </w:rPr>
          <w:t>日前发送回执到</w:t>
        </w:r>
        <w:r w:rsidR="00C259AD" w:rsidRPr="00D440F6">
          <w:rPr>
            <w:rStyle w:val="a6"/>
            <w:rFonts w:hint="eastAsia"/>
            <w:sz w:val="24"/>
          </w:rPr>
          <w:t>261588726</w:t>
        </w:r>
        <w:r w:rsidR="00C259AD" w:rsidRPr="00D440F6">
          <w:rPr>
            <w:rStyle w:val="a6"/>
            <w:sz w:val="24"/>
          </w:rPr>
          <w:t>@QQ.</w:t>
        </w:r>
        <w:r w:rsidR="00C259AD" w:rsidRPr="00D440F6">
          <w:rPr>
            <w:rStyle w:val="a6"/>
            <w:rFonts w:hint="eastAsia"/>
            <w:sz w:val="24"/>
          </w:rPr>
          <w:t>com</w:t>
        </w:r>
      </w:hyperlink>
      <w:r w:rsidR="00B94C72" w:rsidRPr="00B94C72">
        <w:rPr>
          <w:rFonts w:hint="eastAsia"/>
          <w:sz w:val="24"/>
        </w:rPr>
        <w:t>或扫描二维码</w:t>
      </w:r>
      <w:r w:rsidR="00B94C72">
        <w:rPr>
          <w:rFonts w:hint="eastAsia"/>
          <w:sz w:val="24"/>
        </w:rPr>
        <w:t>报名</w:t>
      </w:r>
    </w:p>
    <w:p w:rsidR="00B94C72" w:rsidRPr="00C259AD" w:rsidRDefault="00B94C72" w:rsidP="00B94C72">
      <w:pPr>
        <w:widowControl/>
        <w:shd w:val="clear" w:color="auto" w:fill="FFFFFF"/>
        <w:spacing w:line="390" w:lineRule="atLeast"/>
        <w:ind w:firstLineChars="150" w:firstLine="360"/>
        <w:jc w:val="left"/>
        <w:rPr>
          <w:sz w:val="24"/>
        </w:rPr>
      </w:pPr>
    </w:p>
    <w:sectPr w:rsidR="00B94C72" w:rsidRPr="00C259AD" w:rsidSect="006C25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D13" w:rsidRDefault="007E1D13" w:rsidP="001E1BB6">
      <w:r>
        <w:separator/>
      </w:r>
    </w:p>
  </w:endnote>
  <w:endnote w:type="continuationSeparator" w:id="0">
    <w:p w:rsidR="007E1D13" w:rsidRDefault="007E1D13" w:rsidP="001E1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D13" w:rsidRDefault="007E1D13" w:rsidP="001E1BB6">
      <w:r>
        <w:separator/>
      </w:r>
    </w:p>
  </w:footnote>
  <w:footnote w:type="continuationSeparator" w:id="0">
    <w:p w:rsidR="007E1D13" w:rsidRDefault="007E1D13" w:rsidP="001E1B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74E6"/>
    <w:rsid w:val="000309EC"/>
    <w:rsid w:val="00117A05"/>
    <w:rsid w:val="001258E7"/>
    <w:rsid w:val="001B536E"/>
    <w:rsid w:val="001B6DD4"/>
    <w:rsid w:val="001E1BB6"/>
    <w:rsid w:val="00226F98"/>
    <w:rsid w:val="002369E2"/>
    <w:rsid w:val="003444F5"/>
    <w:rsid w:val="00362762"/>
    <w:rsid w:val="003D4ABC"/>
    <w:rsid w:val="0042302F"/>
    <w:rsid w:val="00465BAF"/>
    <w:rsid w:val="00556A97"/>
    <w:rsid w:val="00616E5E"/>
    <w:rsid w:val="00674D66"/>
    <w:rsid w:val="006C2599"/>
    <w:rsid w:val="007574E6"/>
    <w:rsid w:val="007A54BC"/>
    <w:rsid w:val="007B44F6"/>
    <w:rsid w:val="007E1D13"/>
    <w:rsid w:val="00855A7E"/>
    <w:rsid w:val="008B0ED7"/>
    <w:rsid w:val="009A4EE4"/>
    <w:rsid w:val="00A316BF"/>
    <w:rsid w:val="00A36BD6"/>
    <w:rsid w:val="00B94C72"/>
    <w:rsid w:val="00C00428"/>
    <w:rsid w:val="00C259AD"/>
    <w:rsid w:val="00D216E6"/>
    <w:rsid w:val="00DE3468"/>
    <w:rsid w:val="00E2237A"/>
    <w:rsid w:val="00E609FA"/>
    <w:rsid w:val="00E73D0C"/>
    <w:rsid w:val="00F0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59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316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link w:val="6Char"/>
    <w:uiPriority w:val="9"/>
    <w:qFormat/>
    <w:rsid w:val="00A316BF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16B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6Char">
    <w:name w:val="标题 6 Char"/>
    <w:basedOn w:val="a0"/>
    <w:link w:val="6"/>
    <w:uiPriority w:val="9"/>
    <w:rsid w:val="00A316BF"/>
    <w:rPr>
      <w:rFonts w:ascii="宋体" w:eastAsia="宋体" w:hAnsi="宋体" w:cs="宋体"/>
      <w:b/>
      <w:bCs/>
      <w:kern w:val="0"/>
      <w:sz w:val="15"/>
      <w:szCs w:val="15"/>
    </w:rPr>
  </w:style>
  <w:style w:type="character" w:styleId="a3">
    <w:name w:val="Strong"/>
    <w:basedOn w:val="a0"/>
    <w:uiPriority w:val="22"/>
    <w:qFormat/>
    <w:rsid w:val="00A316BF"/>
    <w:rPr>
      <w:b/>
      <w:bCs/>
    </w:rPr>
  </w:style>
  <w:style w:type="paragraph" w:styleId="a4">
    <w:name w:val="Date"/>
    <w:basedOn w:val="a"/>
    <w:next w:val="a"/>
    <w:link w:val="Char"/>
    <w:uiPriority w:val="99"/>
    <w:semiHidden/>
    <w:unhideWhenUsed/>
    <w:rsid w:val="00226F98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26F98"/>
  </w:style>
  <w:style w:type="table" w:styleId="a5">
    <w:name w:val="Table Grid"/>
    <w:basedOn w:val="a1"/>
    <w:uiPriority w:val="39"/>
    <w:rsid w:val="00B94C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94C72"/>
    <w:rPr>
      <w:color w:val="0563C1" w:themeColor="hyperlink"/>
      <w:u w:val="single"/>
    </w:rPr>
  </w:style>
  <w:style w:type="paragraph" w:styleId="a7">
    <w:name w:val="header"/>
    <w:basedOn w:val="a"/>
    <w:link w:val="Char0"/>
    <w:uiPriority w:val="99"/>
    <w:unhideWhenUsed/>
    <w:rsid w:val="001E1B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E1BB6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1E1B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1E1B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3138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14" w:color="E2E2E2"/>
            <w:right w:val="none" w:sz="0" w:space="0" w:color="auto"/>
          </w:divBdr>
        </w:div>
        <w:div w:id="523982479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4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8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3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4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9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4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70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3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9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35831;&#20110;2018&#24180;9&#26376;10&#26085;&#21069;&#21457;&#36865;&#22238;&#25191;&#21040;261588726@QQ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</Words>
  <Characters>1002</Characters>
  <Application>Microsoft Office Word</Application>
  <DocSecurity>0</DocSecurity>
  <Lines>8</Lines>
  <Paragraphs>2</Paragraphs>
  <ScaleCrop>false</ScaleCrop>
  <Company>微软中国</Company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2018-09-03T03:59:00Z</dcterms:created>
  <dcterms:modified xsi:type="dcterms:W3CDTF">2018-09-03T03:59:00Z</dcterms:modified>
</cp:coreProperties>
</file>