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sz w:val="32"/>
        </w:rPr>
      </w:pPr>
    </w:p>
    <w:p>
      <w:pPr>
        <w:jc w:val="center"/>
        <w:rPr>
          <w:rFonts w:ascii="黑体" w:hAnsi="黑体" w:eastAsia="黑体"/>
          <w:b w:val="0"/>
          <w:bCs/>
          <w:color w:val="FF0000"/>
          <w:sz w:val="72"/>
          <w:szCs w:val="72"/>
        </w:rPr>
      </w:pPr>
      <w:r>
        <w:rPr>
          <w:rFonts w:hint="eastAsia" w:ascii="黑体" w:hAnsi="黑体" w:eastAsia="黑体"/>
          <w:b w:val="0"/>
          <w:bCs/>
          <w:color w:val="FF0000"/>
          <w:sz w:val="72"/>
          <w:szCs w:val="72"/>
        </w:rPr>
        <w:t>南昌市建筑业协会文件</w:t>
      </w:r>
    </w:p>
    <w:p>
      <w:pPr>
        <w:jc w:val="center"/>
        <w:rPr>
          <w:rFonts w:hint="eastAsia"/>
          <w:sz w:val="20"/>
          <w:szCs w:val="20"/>
        </w:rPr>
      </w:pPr>
      <w:r>
        <w:rPr>
          <w:sz w:val="20"/>
          <w:szCs w:val="20"/>
        </w:rPr>
        <w:t xml:space="preserve"> </w:t>
      </w:r>
    </w:p>
    <w:p>
      <w:pPr>
        <w:spacing w:line="800" w:lineRule="exact"/>
        <w:jc w:val="center"/>
        <w:rPr>
          <w:rFonts w:hint="eastAsia" w:ascii="仿宋_GB2312" w:eastAsia="仿宋_GB2312"/>
          <w:sz w:val="32"/>
          <w:szCs w:val="32"/>
        </w:rPr>
      </w:pPr>
      <w:r>
        <w:rPr>
          <w:rFonts w:hint="eastAsia" w:ascii="仿宋_GB2312" w:eastAsia="仿宋_GB2312"/>
          <w:sz w:val="32"/>
          <w:szCs w:val="32"/>
        </w:rPr>
        <w:t>洪建协〔202</w:t>
      </w:r>
      <w:r>
        <w:rPr>
          <w:rFonts w:hint="eastAsia" w:ascii="仿宋_GB2312" w:eastAsia="仿宋_GB2312"/>
          <w:sz w:val="32"/>
          <w:szCs w:val="32"/>
          <w:lang w:val="en-US" w:eastAsia="zh-CN"/>
        </w:rPr>
        <w:t>2</w:t>
      </w:r>
      <w:r>
        <w:rPr>
          <w:rFonts w:hint="eastAsia" w:ascii="仿宋_GB2312" w:eastAsia="仿宋_GB2312"/>
          <w:sz w:val="32"/>
          <w:szCs w:val="32"/>
        </w:rPr>
        <w:t xml:space="preserve">〕 </w:t>
      </w:r>
      <w:r>
        <w:rPr>
          <w:rFonts w:hint="eastAsia" w:ascii="仿宋_GB2312" w:eastAsia="仿宋_GB2312"/>
          <w:sz w:val="32"/>
          <w:szCs w:val="32"/>
          <w:lang w:val="en-US" w:eastAsia="zh-CN"/>
        </w:rPr>
        <w:t>13</w:t>
      </w:r>
      <w:r>
        <w:rPr>
          <w:rFonts w:hint="eastAsia" w:ascii="仿宋_GB2312" w:eastAsia="仿宋_GB2312"/>
          <w:sz w:val="32"/>
          <w:szCs w:val="32"/>
        </w:rPr>
        <w:t>号</w:t>
      </w:r>
    </w:p>
    <w:p>
      <w:pPr>
        <w:spacing w:line="800" w:lineRule="exact"/>
        <w:jc w:val="both"/>
        <w:rPr>
          <w:rFonts w:ascii="仿宋_GB2312" w:hAnsi="宋体" w:eastAsia="仿宋_GB2312"/>
          <w:sz w:val="32"/>
          <w:szCs w:val="32"/>
        </w:rPr>
      </w:pPr>
      <w:r>
        <w:rPr>
          <w:bCs/>
          <w:u w:val="single" w:color="FF0000"/>
        </w:rPr>
        <w:t xml:space="preserve">                     </w:t>
      </w:r>
      <w:r>
        <w:rPr>
          <w:rFonts w:hint="eastAsia"/>
          <w:bCs/>
          <w:u w:val="single" w:color="FF0000"/>
        </w:rPr>
        <w:t xml:space="preserve">  </w:t>
      </w:r>
      <w:r>
        <w:rPr>
          <w:bCs/>
          <w:u w:val="single" w:color="FF0000"/>
        </w:rPr>
        <w:t xml:space="preserve">                   </w:t>
      </w:r>
      <w:r>
        <w:rPr>
          <w:rFonts w:hint="eastAsia"/>
          <w:bCs/>
          <w:u w:val="single" w:color="FF0000"/>
        </w:rPr>
        <w:t xml:space="preserve">  </w:t>
      </w:r>
      <w:r>
        <w:rPr>
          <w:bCs/>
          <w:u w:val="single" w:color="FF0000"/>
        </w:rPr>
        <w:t xml:space="preserve">  </w:t>
      </w:r>
      <w:r>
        <w:rPr>
          <w:rFonts w:hint="eastAsia"/>
          <w:bCs/>
          <w:u w:val="single" w:color="FF0000"/>
        </w:rPr>
        <w:t xml:space="preserve">    </w:t>
      </w:r>
      <w:r>
        <w:rPr>
          <w:rFonts w:hint="eastAsia"/>
          <w:bCs/>
          <w:u w:val="single" w:color="FF0000"/>
          <w:lang w:val="en-US" w:eastAsia="zh-CN"/>
        </w:rPr>
        <w:t xml:space="preserve">                             </w:t>
      </w:r>
      <w:r>
        <w:rPr>
          <w:rFonts w:hint="eastAsia"/>
          <w:bCs/>
          <w:u w:val="single" w:color="FF0000"/>
        </w:rPr>
        <w:t xml:space="preserve">    </w:t>
      </w:r>
      <w:r>
        <w:rPr>
          <w:rFonts w:hint="eastAsia" w:ascii="宋体" w:hAnsi="宋体"/>
          <w:bCs/>
          <w:u w:val="single" w:color="FF0000"/>
        </w:rPr>
        <w:t xml:space="preserve">     </w:t>
      </w:r>
    </w:p>
    <w:p>
      <w:pPr>
        <w:spacing w:line="600" w:lineRule="exact"/>
        <w:ind w:firstLine="442" w:firstLineChars="100"/>
        <w:jc w:val="center"/>
        <w:rPr>
          <w:rFonts w:hint="eastAsia" w:asciiTheme="majorEastAsia" w:hAnsiTheme="majorEastAsia" w:eastAsiaTheme="majorEastAsia" w:cstheme="majorEastAsia"/>
          <w:b/>
          <w:bCs w:val="0"/>
          <w:sz w:val="44"/>
          <w:szCs w:val="44"/>
          <w:lang w:val="en-US" w:eastAsia="zh-CN"/>
        </w:rPr>
      </w:pPr>
      <w:bookmarkStart w:id="0" w:name="OLE_LINK1"/>
      <w:bookmarkStart w:id="1" w:name="OLE_LINK2"/>
      <w:r>
        <w:rPr>
          <w:rFonts w:hint="eastAsia" w:asciiTheme="majorEastAsia" w:hAnsiTheme="majorEastAsia" w:eastAsiaTheme="majorEastAsia" w:cstheme="majorEastAsia"/>
          <w:b/>
          <w:bCs w:val="0"/>
          <w:sz w:val="44"/>
          <w:szCs w:val="44"/>
        </w:rPr>
        <w:t>关于开展</w:t>
      </w:r>
      <w:r>
        <w:rPr>
          <w:rFonts w:hint="eastAsia" w:asciiTheme="majorEastAsia" w:hAnsiTheme="majorEastAsia" w:eastAsiaTheme="majorEastAsia" w:cstheme="majorEastAsia"/>
          <w:b/>
          <w:bCs w:val="0"/>
          <w:sz w:val="44"/>
          <w:szCs w:val="44"/>
          <w:lang w:eastAsia="zh-CN"/>
        </w:rPr>
        <w:t>“</w:t>
      </w:r>
      <w:r>
        <w:rPr>
          <w:rFonts w:hint="eastAsia" w:asciiTheme="majorEastAsia" w:hAnsiTheme="majorEastAsia" w:eastAsiaTheme="majorEastAsia" w:cstheme="majorEastAsia"/>
          <w:b/>
          <w:bCs w:val="0"/>
          <w:sz w:val="44"/>
          <w:szCs w:val="44"/>
          <w:lang w:val="en-US" w:eastAsia="zh-CN"/>
        </w:rPr>
        <w:t>南昌市2021-2022年度</w:t>
      </w:r>
    </w:p>
    <w:p>
      <w:pPr>
        <w:spacing w:line="600" w:lineRule="exact"/>
        <w:ind w:firstLine="442" w:firstLineChars="10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建筑业企业诚信评价工作</w:t>
      </w:r>
      <w:r>
        <w:rPr>
          <w:rFonts w:hint="eastAsia" w:asciiTheme="majorEastAsia" w:hAnsiTheme="majorEastAsia" w:eastAsiaTheme="majorEastAsia" w:cstheme="majorEastAsia"/>
          <w:b/>
          <w:bCs w:val="0"/>
          <w:sz w:val="44"/>
          <w:szCs w:val="44"/>
          <w:lang w:eastAsia="zh-CN"/>
        </w:rPr>
        <w:t>”</w:t>
      </w:r>
      <w:r>
        <w:rPr>
          <w:rFonts w:hint="eastAsia" w:asciiTheme="majorEastAsia" w:hAnsiTheme="majorEastAsia" w:eastAsiaTheme="majorEastAsia" w:cstheme="majorEastAsia"/>
          <w:b/>
          <w:bCs w:val="0"/>
          <w:sz w:val="44"/>
          <w:szCs w:val="44"/>
        </w:rPr>
        <w:t>的通知</w:t>
      </w:r>
    </w:p>
    <w:p>
      <w:pPr>
        <w:spacing w:line="600" w:lineRule="exact"/>
        <w:rPr>
          <w:rFonts w:hint="eastAsia" w:ascii="仿宋_GB2312" w:hAnsi="宋体" w:eastAsia="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南昌</w:t>
      </w:r>
      <w:r>
        <w:rPr>
          <w:rFonts w:hint="eastAsia" w:ascii="仿宋" w:hAnsi="仿宋" w:eastAsia="仿宋" w:cs="仿宋"/>
          <w:b/>
          <w:sz w:val="32"/>
          <w:szCs w:val="32"/>
        </w:rPr>
        <w:t>市各建设(建筑)施工、监理、混凝土、机械租赁等会员单位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南昌市建委(洪建发[2009]133号)文件规定:由南昌市建筑业协会“每两年开展一次建筑业企业综合实力或文明诚信企业评价工作”。为推进我市建筑业信用体系建设,营造诚实守信的建筑市场环境,提高建筑业企业素质,加強行业自律，经南昌市建筑业协会研究决定在全市建筑业协会会员单位中开展20</w:t>
      </w:r>
      <w:r>
        <w:rPr>
          <w:rFonts w:hint="eastAsia" w:ascii="仿宋" w:hAnsi="仿宋" w:eastAsia="仿宋" w:cs="仿宋"/>
          <w:sz w:val="32"/>
          <w:szCs w:val="32"/>
          <w:lang w:val="en-US" w:eastAsia="zh-CN"/>
        </w:rPr>
        <w:t>21</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年度南昌市建筑业诚信企业评价工作,现将有关事项通知如下：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7</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1、各建设(建筑)施工企业(含建筑施工、市政园林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2、各</w:t>
      </w:r>
      <w:r>
        <w:rPr>
          <w:rFonts w:hint="eastAsia" w:ascii="仿宋" w:hAnsi="仿宋" w:eastAsia="仿宋" w:cs="仿宋"/>
          <w:sz w:val="32"/>
          <w:szCs w:val="32"/>
          <w:lang w:val="en-US" w:eastAsia="zh-CN"/>
        </w:rPr>
        <w:t>建筑工程</w:t>
      </w:r>
      <w:r>
        <w:rPr>
          <w:rFonts w:hint="eastAsia" w:ascii="仿宋" w:hAnsi="仿宋" w:eastAsia="仿宋" w:cs="仿宋"/>
          <w:sz w:val="32"/>
          <w:szCs w:val="32"/>
        </w:rPr>
        <w:t>监理单位</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3、各建筑工程混凝土企业；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4、各建筑工程机械租赁企业。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三、本着为会员单位服务的原则,评选工作不收费。未入我会的单位如想申报,可在交表的同时申请入会,入会申请表</w:t>
      </w:r>
      <w:r>
        <w:rPr>
          <w:rFonts w:hint="eastAsia" w:ascii="仿宋" w:hAnsi="仿宋" w:eastAsia="仿宋" w:cs="仿宋"/>
          <w:sz w:val="32"/>
          <w:szCs w:val="32"/>
          <w:lang w:val="en-US" w:eastAsia="zh-CN"/>
        </w:rPr>
        <w:t>可前往南昌市建筑业协会领取或</w:t>
      </w:r>
      <w:r>
        <w:rPr>
          <w:rFonts w:hint="eastAsia" w:ascii="仿宋" w:hAnsi="仿宋" w:eastAsia="仿宋" w:cs="仿宋"/>
          <w:sz w:val="32"/>
          <w:szCs w:val="32"/>
        </w:rPr>
        <w:t>在南昌市建筑业协会官方网站上（http：//www.ncsjzy.com）下载。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四、申报单位按照对应专业如实填写</w:t>
      </w: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南昌市建筑业企业诚信评价申请表（一）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南昌市建设工程监理企业诚信评价申请表（二）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3、南昌市建筑工程（混凝土）</w:t>
      </w:r>
      <w:r>
        <w:rPr>
          <w:rFonts w:hint="eastAsia" w:ascii="仿宋" w:hAnsi="仿宋" w:eastAsia="仿宋" w:cs="仿宋"/>
          <w:sz w:val="32"/>
          <w:szCs w:val="32"/>
        </w:rPr>
        <w:t>诚信评价申请表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4、南昌市建筑工程（机械租赁）</w:t>
      </w:r>
      <w:r>
        <w:rPr>
          <w:rFonts w:hint="eastAsia" w:ascii="仿宋" w:hAnsi="仿宋" w:eastAsia="仿宋" w:cs="仿宋"/>
          <w:sz w:val="32"/>
          <w:szCs w:val="32"/>
        </w:rPr>
        <w:t>诚信评价申请表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件和表格可在南昌市建筑业协会官方网站上（http：//www.ncsjzy.com）下载。并提供有关证明材料,证明材料请按照诚信评价办法第四条和诚信评价申请表内容的先后顺序装订成册。（获奖证书等有关评分证明，核验原件，提交复印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五、将申报材料报送南昌市建筑业协会（红谷滩丰和中大道1318号南昌建设大厦10楼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1、房建、监理、市政</w:t>
      </w:r>
      <w:r>
        <w:rPr>
          <w:rFonts w:hint="eastAsia" w:ascii="仿宋" w:hAnsi="仿宋" w:eastAsia="仿宋" w:cs="仿宋"/>
          <w:sz w:val="32"/>
          <w:szCs w:val="32"/>
          <w:lang w:val="en-US" w:eastAsia="zh-CN"/>
        </w:rPr>
        <w:t>园林</w:t>
      </w:r>
      <w:r>
        <w:rPr>
          <w:rFonts w:hint="eastAsia" w:ascii="仿宋" w:hAnsi="仿宋" w:eastAsia="仿宋" w:cs="仿宋"/>
          <w:sz w:val="32"/>
          <w:szCs w:val="32"/>
        </w:rPr>
        <w:t>企业：</w:t>
      </w:r>
    </w:p>
    <w:p>
      <w:pPr>
        <w:keepNext w:val="0"/>
        <w:keepLines w:val="0"/>
        <w:pageBreakBefore w:val="0"/>
        <w:widowControl w:val="0"/>
        <w:kinsoku/>
        <w:wordWrap/>
        <w:overflowPunct/>
        <w:topLinePunct w:val="0"/>
        <w:autoSpaceDE/>
        <w:autoSpaceDN/>
        <w:bidi w:val="0"/>
        <w:adjustRightInd/>
        <w:snapToGrid/>
        <w:spacing w:line="640" w:lineRule="exact"/>
        <w:ind w:firstLine="1120" w:firstLineChars="350"/>
        <w:textAlignment w:val="auto"/>
        <w:rPr>
          <w:rFonts w:hint="eastAsia" w:ascii="仿宋" w:hAnsi="仿宋" w:eastAsia="仿宋" w:cs="仿宋"/>
          <w:sz w:val="32"/>
          <w:szCs w:val="32"/>
        </w:rPr>
      </w:pPr>
      <w:r>
        <w:rPr>
          <w:rFonts w:hint="eastAsia" w:ascii="仿宋" w:hAnsi="仿宋" w:eastAsia="仿宋" w:cs="仿宋"/>
          <w:sz w:val="32"/>
          <w:szCs w:val="32"/>
        </w:rPr>
        <w:t>袁有珍 83859650  13330111576</w:t>
      </w:r>
    </w:p>
    <w:p>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2、混凝土企业：  </w:t>
      </w:r>
      <w:r>
        <w:rPr>
          <w:rFonts w:hint="eastAsia" w:ascii="仿宋" w:hAnsi="仿宋" w:eastAsia="仿宋" w:cs="仿宋"/>
          <w:sz w:val="32"/>
          <w:szCs w:val="32"/>
          <w:lang w:val="en-US" w:eastAsia="zh-CN"/>
        </w:rPr>
        <w:t>吴晓勇</w:t>
      </w:r>
      <w:r>
        <w:rPr>
          <w:rFonts w:hint="eastAsia" w:ascii="仿宋" w:hAnsi="仿宋" w:eastAsia="仿宋" w:cs="仿宋"/>
          <w:sz w:val="32"/>
          <w:szCs w:val="32"/>
        </w:rPr>
        <w:t xml:space="preserve"> 8853</w:t>
      </w:r>
      <w:r>
        <w:rPr>
          <w:rFonts w:hint="eastAsia" w:ascii="仿宋" w:hAnsi="仿宋" w:eastAsia="仿宋" w:cs="仿宋"/>
          <w:sz w:val="32"/>
          <w:szCs w:val="32"/>
          <w:lang w:val="en-US" w:eastAsia="zh-CN"/>
        </w:rPr>
        <w:t>5870</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13576297736</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、机械租赁企业：孔智琳 83859650 13907008513</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件</w:t>
      </w:r>
      <w:r>
        <w:rPr>
          <w:rFonts w:hint="eastAsia" w:ascii="仿宋" w:hAnsi="仿宋" w:eastAsia="仿宋" w:cs="仿宋"/>
          <w:sz w:val="32"/>
          <w:szCs w:val="32"/>
        </w:rPr>
        <w:t>：1、南昌市建筑业企业</w:t>
      </w:r>
      <w:r>
        <w:rPr>
          <w:rFonts w:hint="eastAsia" w:ascii="仿宋" w:hAnsi="仿宋" w:eastAsia="仿宋" w:cs="仿宋"/>
          <w:sz w:val="32"/>
          <w:szCs w:val="32"/>
          <w:lang w:val="en-US" w:eastAsia="zh-CN"/>
        </w:rPr>
        <w:t>2021-2022年</w:t>
      </w:r>
      <w:r>
        <w:rPr>
          <w:rFonts w:hint="eastAsia" w:ascii="仿宋" w:hAnsi="仿宋" w:eastAsia="仿宋" w:cs="仿宋"/>
          <w:sz w:val="32"/>
          <w:szCs w:val="32"/>
        </w:rPr>
        <w:t>诚信评价办法</w:t>
      </w:r>
    </w:p>
    <w:p>
      <w:pPr>
        <w:keepNext w:val="0"/>
        <w:keepLines w:val="0"/>
        <w:pageBreakBefore w:val="0"/>
        <w:widowControl w:val="0"/>
        <w:kinsoku/>
        <w:wordWrap/>
        <w:overflowPunct/>
        <w:topLinePunct w:val="0"/>
        <w:autoSpaceDE/>
        <w:autoSpaceDN/>
        <w:bidi w:val="0"/>
        <w:adjustRightInd/>
        <w:snapToGrid/>
        <w:spacing w:line="64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2、南昌市建筑业企业</w:t>
      </w:r>
      <w:r>
        <w:rPr>
          <w:rFonts w:hint="eastAsia" w:ascii="仿宋" w:hAnsi="仿宋" w:eastAsia="仿宋" w:cs="仿宋"/>
          <w:sz w:val="32"/>
          <w:szCs w:val="32"/>
          <w:lang w:val="en-US" w:eastAsia="zh-CN"/>
        </w:rPr>
        <w:t>2021-2022年</w:t>
      </w:r>
      <w:r>
        <w:rPr>
          <w:rFonts w:hint="eastAsia" w:ascii="仿宋" w:hAnsi="仿宋" w:eastAsia="仿宋" w:cs="仿宋"/>
          <w:sz w:val="32"/>
          <w:szCs w:val="32"/>
        </w:rPr>
        <w:t>诚信评价申请表（一）</w:t>
      </w:r>
    </w:p>
    <w:p>
      <w:pPr>
        <w:keepNext w:val="0"/>
        <w:keepLines w:val="0"/>
        <w:pageBreakBefore w:val="0"/>
        <w:widowControl w:val="0"/>
        <w:kinsoku/>
        <w:wordWrap/>
        <w:overflowPunct/>
        <w:topLinePunct w:val="0"/>
        <w:autoSpaceDE/>
        <w:autoSpaceDN/>
        <w:bidi w:val="0"/>
        <w:adjustRightInd/>
        <w:snapToGrid/>
        <w:spacing w:line="640" w:lineRule="exact"/>
        <w:ind w:left="1278" w:leftChars="456"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3、南昌市建筑工程</w:t>
      </w:r>
      <w:r>
        <w:rPr>
          <w:rFonts w:hint="eastAsia" w:ascii="仿宋" w:hAnsi="仿宋" w:eastAsia="仿宋" w:cs="仿宋"/>
          <w:sz w:val="32"/>
          <w:szCs w:val="32"/>
          <w:lang w:eastAsia="zh-CN"/>
        </w:rPr>
        <w:t>（</w:t>
      </w:r>
      <w:r>
        <w:rPr>
          <w:rFonts w:hint="eastAsia" w:ascii="仿宋" w:hAnsi="仿宋" w:eastAsia="仿宋" w:cs="仿宋"/>
          <w:sz w:val="32"/>
          <w:szCs w:val="32"/>
        </w:rPr>
        <w:t>监理企业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2021-2022年</w:t>
      </w:r>
      <w:r>
        <w:rPr>
          <w:rFonts w:hint="eastAsia" w:ascii="仿宋" w:hAnsi="仿宋" w:eastAsia="仿宋" w:cs="仿宋"/>
          <w:sz w:val="32"/>
          <w:szCs w:val="32"/>
        </w:rPr>
        <w:t>诚信评价申请表（二）</w:t>
      </w:r>
    </w:p>
    <w:p>
      <w:pPr>
        <w:keepNext w:val="0"/>
        <w:keepLines w:val="0"/>
        <w:pageBreakBefore w:val="0"/>
        <w:widowControl w:val="0"/>
        <w:kinsoku/>
        <w:wordWrap/>
        <w:overflowPunct/>
        <w:topLinePunct w:val="0"/>
        <w:autoSpaceDE/>
        <w:autoSpaceDN/>
        <w:bidi w:val="0"/>
        <w:adjustRightInd/>
        <w:snapToGrid/>
        <w:spacing w:line="640" w:lineRule="exact"/>
        <w:ind w:left="1278" w:leftChars="456" w:hanging="320" w:hangingChars="1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4、南昌市建筑工程（混凝土企业）2021-2022</w:t>
      </w:r>
      <w:r>
        <w:rPr>
          <w:rFonts w:hint="eastAsia" w:ascii="仿宋" w:hAnsi="仿宋" w:eastAsia="仿宋" w:cs="仿宋"/>
          <w:sz w:val="32"/>
          <w:szCs w:val="32"/>
        </w:rPr>
        <w:t>诚信评价申请表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1278" w:leftChars="456" w:hanging="320" w:hanging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5、南昌市建筑工程（机械租赁企业）2021-2022</w:t>
      </w:r>
      <w:r>
        <w:rPr>
          <w:rFonts w:hint="eastAsia" w:ascii="仿宋" w:hAnsi="仿宋" w:eastAsia="仿宋" w:cs="仿宋"/>
          <w:sz w:val="32"/>
          <w:szCs w:val="32"/>
        </w:rPr>
        <w:t>诚信评价申请表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四--1、2、</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u w:val="single"/>
        </w:rPr>
        <w:t xml:space="preserve">主题词：     建筑业协会     诚信评价        通知           </w:t>
      </w:r>
    </w:p>
    <w:p>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抄  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南昌市民政局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抄  送：</w:t>
      </w:r>
      <w:r>
        <w:rPr>
          <w:rFonts w:hint="eastAsia" w:ascii="仿宋" w:hAnsi="仿宋" w:eastAsia="仿宋" w:cs="仿宋"/>
          <w:sz w:val="32"/>
          <w:szCs w:val="32"/>
          <w:u w:val="single"/>
        </w:rPr>
        <w:t xml:space="preserve">     各副会长单位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u w:val="single"/>
        </w:rPr>
        <w:t xml:space="preserve">南昌市建筑业协会秘书处                                 </w:t>
      </w:r>
    </w:p>
    <w:p>
      <w:pPr>
        <w:keepNext w:val="0"/>
        <w:keepLines w:val="0"/>
        <w:pageBreakBefore w:val="0"/>
        <w:widowControl w:val="0"/>
        <w:kinsoku/>
        <w:wordWrap/>
        <w:overflowPunct/>
        <w:topLinePunct w:val="0"/>
        <w:autoSpaceDE/>
        <w:autoSpaceDN/>
        <w:bidi w:val="0"/>
        <w:adjustRightInd/>
        <w:snapToGrid/>
        <w:spacing w:line="64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20日</w:t>
      </w:r>
      <w:r>
        <w:rPr>
          <w:rFonts w:hint="eastAsia" w:ascii="仿宋" w:hAnsi="仿宋" w:eastAsia="仿宋" w:cs="仿宋"/>
          <w:sz w:val="32"/>
          <w:szCs w:val="32"/>
        </w:rPr>
        <w:t>印发</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宋体" w:eastAsia="仿宋"/>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442" w:firstLineChars="100"/>
        <w:jc w:val="center"/>
        <w:textAlignment w:val="auto"/>
        <w:rPr>
          <w:rFonts w:hint="eastAsia" w:ascii="宋体" w:hAnsi="宋体"/>
          <w:b/>
          <w:sz w:val="44"/>
          <w:szCs w:val="44"/>
        </w:rPr>
      </w:pPr>
      <w:r>
        <w:rPr>
          <w:rFonts w:hint="eastAsia" w:ascii="宋体" w:hAnsi="宋体"/>
          <w:b/>
          <w:sz w:val="44"/>
          <w:szCs w:val="44"/>
        </w:rPr>
        <w:t>南昌市建筑业企业诚信评价办法</w:t>
      </w:r>
    </w:p>
    <w:p>
      <w:pPr>
        <w:keepNext w:val="0"/>
        <w:keepLines w:val="0"/>
        <w:pageBreakBefore w:val="0"/>
        <w:widowControl w:val="0"/>
        <w:kinsoku/>
        <w:wordWrap/>
        <w:overflowPunct/>
        <w:topLinePunct w:val="0"/>
        <w:autoSpaceDE/>
        <w:autoSpaceDN/>
        <w:bidi w:val="0"/>
        <w:adjustRightInd/>
        <w:snapToGrid/>
        <w:spacing w:line="560" w:lineRule="exact"/>
        <w:ind w:firstLine="3373" w:firstLineChars="1050"/>
        <w:textAlignment w:val="auto"/>
        <w:rPr>
          <w:rFonts w:hint="eastAsia" w:ascii="黑体" w:hAnsi="黑体" w:eastAsia="黑体" w:cs="黑体"/>
          <w:b/>
          <w:sz w:val="32"/>
          <w:szCs w:val="32"/>
        </w:rPr>
      </w:pPr>
      <w:r>
        <w:rPr>
          <w:rFonts w:hint="eastAsia" w:ascii="黑体" w:hAnsi="黑体" w:eastAsia="黑体" w:cs="黑体"/>
          <w:b/>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根据南昌市建委(洪建发[2009]133号)文件规定:关于对市建筑业协会工作职责的批复,同意由市建筑业协会“每一</w:t>
      </w:r>
      <w:r>
        <w:rPr>
          <w:rFonts w:hint="eastAsia" w:ascii="仿宋" w:hAnsi="仿宋" w:eastAsia="仿宋" w:cs="仿宋"/>
          <w:sz w:val="32"/>
          <w:szCs w:val="32"/>
          <w:lang w:val="en-US" w:eastAsia="zh-CN"/>
        </w:rPr>
        <w:t>至</w:t>
      </w:r>
      <w:r>
        <w:rPr>
          <w:rFonts w:hint="eastAsia" w:ascii="仿宋" w:hAnsi="仿宋" w:eastAsia="仿宋" w:cs="仿宋"/>
          <w:sz w:val="32"/>
          <w:szCs w:val="32"/>
        </w:rPr>
        <w:t>二年开展一次建筑业企业综合实力或文明诚信施工企业评价工作”。为推进我市建筑业信用体系建设,营造诚实守信的建筑市场环境,提高建筑业企业素质，加強行业自律，参照中国建筑业协会«建筑业企业诚信行业评价（试行）办法»规定,结合我市实际情况,研究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评选范围:南昌市建筑业协会全体会员单位(不是会员单位的,可先申请入会,再参加评选)。</w:t>
      </w:r>
    </w:p>
    <w:p>
      <w:pPr>
        <w:keepNext w:val="0"/>
        <w:keepLines w:val="0"/>
        <w:pageBreakBefore w:val="0"/>
        <w:widowControl w:val="0"/>
        <w:kinsoku/>
        <w:wordWrap/>
        <w:overflowPunct/>
        <w:topLinePunct w:val="0"/>
        <w:autoSpaceDE/>
        <w:autoSpaceDN/>
        <w:bidi w:val="0"/>
        <w:adjustRightInd/>
        <w:snapToGrid/>
        <w:spacing w:line="560" w:lineRule="exact"/>
        <w:ind w:firstLine="2570" w:firstLineChars="800"/>
        <w:textAlignment w:val="auto"/>
        <w:rPr>
          <w:rFonts w:hint="eastAsia" w:ascii="黑体" w:hAnsi="黑体" w:eastAsia="黑体" w:cs="黑体"/>
          <w:b/>
          <w:sz w:val="32"/>
          <w:szCs w:val="32"/>
        </w:rPr>
      </w:pPr>
      <w:r>
        <w:rPr>
          <w:rFonts w:hint="eastAsia" w:ascii="黑体" w:hAnsi="黑体" w:eastAsia="黑体" w:cs="黑体"/>
          <w:b/>
          <w:sz w:val="32"/>
          <w:szCs w:val="32"/>
        </w:rPr>
        <w:t>第二章  诚信等级和评价内容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南昌市建筑业企业诚信等级分为“AAA诚信企业”和“诚信企业”二个等级。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第四条 </w:t>
      </w:r>
      <w:r>
        <w:rPr>
          <w:rFonts w:hint="eastAsia" w:ascii="仿宋" w:hAnsi="仿宋" w:eastAsia="仿宋" w:cs="仿宋"/>
          <w:sz w:val="32"/>
          <w:szCs w:val="32"/>
        </w:rPr>
        <w:t xml:space="preserve"> 建筑业企业诚信评价内容：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1、遵守建筑市场管理规定,无违规、违法行为。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2、及时支付农民工工资,无恶意拖欠农民工工资,未发生重大上访事件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3、年度完成的工程结算收入。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4、招投标中:无相互串通投标、围标,无违法转包、分包,无恶性价格竞争,无弄虚作假,无伪造事实或证明材料。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5、工程质量:年度建设工程质量、事故,创建市级以上优良工程情况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6、安全生产和文明施工:年度所有施工现场安全生产、文明施工、创建市级以上文明样板工地情况。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7、评为市级以上先进施工企业等各</w:t>
      </w:r>
      <w:r>
        <w:rPr>
          <w:rFonts w:hint="eastAsia" w:ascii="仿宋" w:hAnsi="仿宋" w:eastAsia="仿宋" w:cs="仿宋"/>
          <w:sz w:val="32"/>
          <w:szCs w:val="32"/>
          <w:lang w:val="en-US" w:eastAsia="zh-CN"/>
        </w:rPr>
        <w:t>项</w:t>
      </w:r>
      <w:r>
        <w:rPr>
          <w:rFonts w:hint="eastAsia" w:ascii="仿宋" w:hAnsi="仿宋" w:eastAsia="仿宋" w:cs="仿宋"/>
          <w:sz w:val="32"/>
          <w:szCs w:val="32"/>
        </w:rPr>
        <w:t>奖励情况。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8、积极参加建设行政主管部门、行业协会组织的推动行业发展的各项活动,按规定缴纳协会会费，</w:t>
      </w:r>
      <w:r>
        <w:rPr>
          <w:rFonts w:hint="eastAsia" w:ascii="仿宋" w:hAnsi="仿宋" w:eastAsia="仿宋" w:cs="仿宋"/>
          <w:sz w:val="32"/>
          <w:szCs w:val="32"/>
          <w:lang w:val="en-US" w:eastAsia="zh-CN"/>
        </w:rPr>
        <w:t>积极</w:t>
      </w:r>
      <w:r>
        <w:rPr>
          <w:rFonts w:hint="eastAsia" w:ascii="仿宋" w:hAnsi="仿宋" w:eastAsia="仿宋" w:cs="仿宋"/>
          <w:sz w:val="32"/>
          <w:szCs w:val="32"/>
        </w:rPr>
        <w:t>参加协会组织的</w:t>
      </w:r>
      <w:r>
        <w:rPr>
          <w:rFonts w:hint="eastAsia" w:ascii="仿宋" w:hAnsi="仿宋" w:eastAsia="仿宋" w:cs="仿宋"/>
          <w:sz w:val="32"/>
          <w:szCs w:val="32"/>
          <w:lang w:val="en-US" w:eastAsia="zh-CN"/>
        </w:rPr>
        <w:t>近两</w:t>
      </w:r>
      <w:r>
        <w:rPr>
          <w:rFonts w:hint="eastAsia" w:ascii="仿宋" w:hAnsi="仿宋" w:eastAsia="仿宋" w:cs="仿宋"/>
          <w:sz w:val="32"/>
          <w:szCs w:val="32"/>
        </w:rPr>
        <w:t>年抗击新冠病毒捐</w:t>
      </w:r>
      <w:r>
        <w:rPr>
          <w:rFonts w:hint="eastAsia" w:ascii="仿宋" w:hAnsi="仿宋" w:eastAsia="仿宋" w:cs="仿宋"/>
          <w:sz w:val="32"/>
          <w:szCs w:val="32"/>
          <w:lang w:val="en-US" w:eastAsia="zh-CN"/>
        </w:rPr>
        <w:t>赠</w:t>
      </w:r>
      <w:r>
        <w:rPr>
          <w:rFonts w:hint="eastAsia" w:ascii="仿宋" w:hAnsi="仿宋" w:eastAsia="仿宋" w:cs="仿宋"/>
          <w:sz w:val="32"/>
          <w:szCs w:val="32"/>
        </w:rPr>
        <w:t>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9、积极履行社会责任,照章纳税,无偷税漏税,无工商、税务等有关部门的处罚。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申报南昌市建筑业诚信评价必须按照《南昌市建筑业企业诚信评价办法》要求如实填写《南昌市建筑企业诚信评价申请表》或《南昌市建设工程监理企业诚信评价申请表》</w:t>
      </w:r>
      <w:r>
        <w:rPr>
          <w:rFonts w:hint="eastAsia" w:ascii="仿宋" w:hAnsi="仿宋" w:eastAsia="仿宋" w:cs="仿宋"/>
          <w:sz w:val="32"/>
          <w:szCs w:val="32"/>
          <w:lang w:val="en-US" w:eastAsia="zh-CN"/>
        </w:rPr>
        <w:t>；或南昌市建筑工程（混凝土）</w:t>
      </w:r>
      <w:r>
        <w:rPr>
          <w:rFonts w:hint="eastAsia" w:ascii="仿宋" w:hAnsi="仿宋" w:eastAsia="仿宋" w:cs="仿宋"/>
          <w:sz w:val="32"/>
          <w:szCs w:val="32"/>
        </w:rPr>
        <w:t>诚信评价申请表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；或南昌市建筑工程（机械租赁）</w:t>
      </w:r>
      <w:r>
        <w:rPr>
          <w:rFonts w:hint="eastAsia" w:ascii="仿宋" w:hAnsi="仿宋" w:eastAsia="仿宋" w:cs="仿宋"/>
          <w:sz w:val="32"/>
          <w:szCs w:val="32"/>
        </w:rPr>
        <w:t>诚信评价申请表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诚信等级评定:按照有关企业诚信评价申请表中评定得分多少确定：90分以上(含90分)为“AAA诚信企业”;80分以上(含80分)为“诚信企业”。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申请诚信等级评价的建筑业企业须提供以下资料: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1、《南昌市建筑施工企业诚信评价申请表》或</w:t>
      </w:r>
      <w:r>
        <w:rPr>
          <w:rFonts w:hint="eastAsia" w:ascii="仿宋" w:hAnsi="仿宋" w:eastAsia="仿宋" w:cs="仿宋"/>
          <w:sz w:val="32"/>
          <w:szCs w:val="32"/>
          <w:lang w:val="en-US" w:eastAsia="zh-CN"/>
        </w:rPr>
        <w:t>混凝土分会、机械租赁分会诚信评价申请表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2、年度统计报表和财务报表复印件各一份。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3、提供评价办法第四条和诚信评价申请表内容有关的证明文件和材料;并按照顺序把材料装订成册。</w:t>
      </w:r>
    </w:p>
    <w:p>
      <w:pPr>
        <w:keepNext w:val="0"/>
        <w:keepLines w:val="0"/>
        <w:pageBreakBefore w:val="0"/>
        <w:widowControl w:val="0"/>
        <w:kinsoku/>
        <w:wordWrap/>
        <w:overflowPunct/>
        <w:topLinePunct w:val="0"/>
        <w:autoSpaceDE/>
        <w:autoSpaceDN/>
        <w:bidi w:val="0"/>
        <w:adjustRightInd/>
        <w:snapToGrid/>
        <w:spacing w:line="560" w:lineRule="exact"/>
        <w:ind w:firstLine="2891" w:firstLineChars="900"/>
        <w:textAlignment w:val="auto"/>
        <w:rPr>
          <w:rFonts w:hint="eastAsia" w:ascii="黑体" w:hAnsi="黑体" w:eastAsia="黑体" w:cs="黑体"/>
          <w:b/>
          <w:sz w:val="32"/>
          <w:szCs w:val="32"/>
        </w:rPr>
      </w:pPr>
      <w:r>
        <w:rPr>
          <w:rFonts w:hint="eastAsia" w:ascii="黑体" w:hAnsi="黑体" w:eastAsia="黑体" w:cs="黑体"/>
          <w:b/>
          <w:sz w:val="32"/>
          <w:szCs w:val="32"/>
        </w:rPr>
        <w:t>第三章    评价程序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评价程序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1、申报企业如实填写</w:t>
      </w:r>
      <w:r>
        <w:rPr>
          <w:rFonts w:hint="eastAsia" w:ascii="仿宋" w:hAnsi="仿宋" w:eastAsia="仿宋" w:cs="仿宋"/>
          <w:sz w:val="32"/>
          <w:szCs w:val="32"/>
          <w:lang w:val="en-US" w:eastAsia="zh-CN"/>
        </w:rPr>
        <w:t>各专业的</w:t>
      </w:r>
      <w:r>
        <w:rPr>
          <w:rFonts w:hint="eastAsia" w:ascii="仿宋" w:hAnsi="仿宋" w:eastAsia="仿宋" w:cs="仿宋"/>
          <w:sz w:val="32"/>
          <w:szCs w:val="32"/>
        </w:rPr>
        <w:t>诚信评价申请表进行自评,并填</w:t>
      </w:r>
      <w:r>
        <w:rPr>
          <w:rFonts w:hint="eastAsia" w:ascii="仿宋" w:hAnsi="仿宋" w:eastAsia="仿宋" w:cs="仿宋"/>
          <w:sz w:val="32"/>
          <w:szCs w:val="32"/>
          <w:lang w:val="en-US" w:eastAsia="zh-CN"/>
        </w:rPr>
        <w:t>写</w:t>
      </w:r>
      <w:r>
        <w:rPr>
          <w:rFonts w:hint="eastAsia" w:ascii="仿宋" w:hAnsi="仿宋" w:eastAsia="仿宋" w:cs="仿宋"/>
          <w:sz w:val="32"/>
          <w:szCs w:val="32"/>
        </w:rPr>
        <w:t>自评得分。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2、申报材料送市建筑业协会秘书处。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3、市建筑业协会负责对建筑业企业诚信评价资料进行初评汇总。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企业受到建设行政主管部门行政处罚或被公布有不良行为记录的，以行政主管部门的核定或处罚文件为准。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将初评材料报市建筑业协会会长办公会讨论审议。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、评为“AAA诚信企业”和“诚信企业”的单位名单在《赣江建设》杂志、南昌市建协网站等媒体上予以公布。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、市建筑业协会进行表彰。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sz w:val="30"/>
          <w:szCs w:val="30"/>
        </w:rPr>
      </w:pPr>
      <w:r>
        <w:rPr>
          <w:rFonts w:hint="eastAsia" w:ascii="仿宋" w:hAnsi="仿宋" w:eastAsia="仿宋" w:cs="仿宋"/>
          <w:b/>
          <w:sz w:val="32"/>
          <w:szCs w:val="32"/>
        </w:rPr>
        <w:t>第九条</w:t>
      </w:r>
      <w:r>
        <w:rPr>
          <w:rFonts w:hint="eastAsia" w:ascii="仿宋" w:hAnsi="仿宋" w:eastAsia="仿宋" w:cs="仿宋"/>
          <w:sz w:val="32"/>
          <w:szCs w:val="32"/>
        </w:rPr>
        <w:t xml:space="preserve">  建筑施工企业诚信评价工作每二年进行一次,原则上每年</w:t>
      </w:r>
      <w:r>
        <w:rPr>
          <w:rFonts w:hint="eastAsia" w:ascii="仿宋" w:hAnsi="仿宋" w:eastAsia="仿宋" w:cs="仿宋"/>
          <w:sz w:val="32"/>
          <w:szCs w:val="32"/>
          <w:lang w:val="en-US" w:eastAsia="zh-CN"/>
        </w:rPr>
        <w:t>6-7</w:t>
      </w:r>
      <w:r>
        <w:rPr>
          <w:rFonts w:hint="eastAsia" w:ascii="仿宋" w:hAnsi="仿宋" w:eastAsia="仿宋" w:cs="仿宋"/>
          <w:sz w:val="32"/>
          <w:szCs w:val="32"/>
        </w:rPr>
        <w:t>月份受理建筑业企业诚信评价申报。具体时间由市建筑业协会通知。</w:t>
      </w:r>
    </w:p>
    <w:p>
      <w:pPr>
        <w:keepNext w:val="0"/>
        <w:keepLines w:val="0"/>
        <w:pageBreakBefore w:val="0"/>
        <w:widowControl w:val="0"/>
        <w:kinsoku/>
        <w:wordWrap/>
        <w:overflowPunct/>
        <w:topLinePunct w:val="0"/>
        <w:autoSpaceDE/>
        <w:autoSpaceDN/>
        <w:bidi w:val="0"/>
        <w:adjustRightInd/>
        <w:snapToGrid/>
        <w:spacing w:line="560" w:lineRule="exact"/>
        <w:ind w:firstLine="3213" w:firstLineChars="1000"/>
        <w:textAlignment w:val="auto"/>
        <w:rPr>
          <w:rFonts w:hint="eastAsia" w:ascii="黑体" w:hAnsi="黑体" w:eastAsia="黑体" w:cs="黑体"/>
          <w:b/>
          <w:sz w:val="32"/>
          <w:szCs w:val="32"/>
        </w:rPr>
      </w:pPr>
      <w:r>
        <w:rPr>
          <w:rFonts w:hint="eastAsia" w:ascii="黑体" w:hAnsi="黑体" w:eastAsia="黑体" w:cs="黑体"/>
          <w:b/>
          <w:sz w:val="32"/>
          <w:szCs w:val="32"/>
        </w:rPr>
        <w:t>第四章     评审纪律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申报企业提供的材料须真实有效,如发现对内容弄虚作假的,对其不予以诚信评价。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 xml:space="preserve">第十一条 </w:t>
      </w:r>
      <w:r>
        <w:rPr>
          <w:rFonts w:hint="eastAsia" w:ascii="仿宋" w:hAnsi="仿宋" w:eastAsia="仿宋" w:cs="仿宋"/>
          <w:sz w:val="32"/>
          <w:szCs w:val="32"/>
        </w:rPr>
        <w:t xml:space="preserve"> 建筑业企业诚信评价实行动态管理。对已取得建筑业诚信企业称号的建筑业企业,如被举报不符合相应条件,经查实由市建筑业协会取消其称号,且二年内不予参加诚信企业评价,并在媒体上予以公布。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从事建筑施工企业诚信评价的人员应当遵守职业道德,秉公办事、廉洁自律。</w:t>
      </w:r>
    </w:p>
    <w:p>
      <w:pPr>
        <w:keepNext w:val="0"/>
        <w:keepLines w:val="0"/>
        <w:pageBreakBefore w:val="0"/>
        <w:widowControl w:val="0"/>
        <w:kinsoku/>
        <w:wordWrap/>
        <w:overflowPunct/>
        <w:topLinePunct w:val="0"/>
        <w:autoSpaceDE/>
        <w:autoSpaceDN/>
        <w:bidi w:val="0"/>
        <w:adjustRightInd/>
        <w:snapToGrid/>
        <w:spacing w:line="560" w:lineRule="exact"/>
        <w:ind w:firstLine="3213" w:firstLineChars="1000"/>
        <w:textAlignment w:val="auto"/>
        <w:rPr>
          <w:rFonts w:hint="eastAsia" w:ascii="宋体" w:hAnsi="宋体"/>
          <w:b/>
          <w:sz w:val="30"/>
          <w:szCs w:val="30"/>
        </w:rPr>
      </w:pPr>
      <w:r>
        <w:rPr>
          <w:rFonts w:hint="eastAsia" w:ascii="黑体" w:hAnsi="黑体" w:eastAsia="黑体" w:cs="黑体"/>
          <w:b/>
          <w:sz w:val="32"/>
          <w:szCs w:val="32"/>
        </w:rPr>
        <w:t>第五章       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获</w:t>
      </w:r>
      <w:r>
        <w:rPr>
          <w:rFonts w:hint="eastAsia" w:ascii="仿宋" w:hAnsi="仿宋" w:eastAsia="仿宋" w:cs="仿宋"/>
          <w:sz w:val="32"/>
          <w:szCs w:val="32"/>
          <w:lang w:eastAsia="zh-CN"/>
        </w:rPr>
        <w:t>“</w:t>
      </w:r>
      <w:r>
        <w:rPr>
          <w:rFonts w:hint="eastAsia" w:ascii="仿宋" w:hAnsi="仿宋" w:eastAsia="仿宋" w:cs="仿宋"/>
          <w:sz w:val="32"/>
          <w:szCs w:val="32"/>
        </w:rPr>
        <w:t>南昌市</w:t>
      </w:r>
      <w:r>
        <w:rPr>
          <w:rFonts w:hint="eastAsia" w:ascii="仿宋" w:hAnsi="仿宋" w:eastAsia="仿宋" w:cs="仿宋"/>
          <w:sz w:val="32"/>
          <w:szCs w:val="32"/>
          <w:lang w:val="en-US" w:eastAsia="zh-CN"/>
        </w:rPr>
        <w:t>建筑业诚信企业”</w:t>
      </w:r>
      <w:r>
        <w:rPr>
          <w:rFonts w:hint="eastAsia" w:ascii="仿宋" w:hAnsi="仿宋" w:eastAsia="仿宋" w:cs="仿宋"/>
          <w:sz w:val="32"/>
          <w:szCs w:val="32"/>
        </w:rPr>
        <w:t>称号的</w:t>
      </w:r>
      <w:r>
        <w:rPr>
          <w:rFonts w:hint="eastAsia" w:ascii="仿宋" w:hAnsi="仿宋" w:eastAsia="仿宋" w:cs="仿宋"/>
          <w:sz w:val="32"/>
          <w:szCs w:val="32"/>
          <w:lang w:val="en-US" w:eastAsia="zh-CN"/>
        </w:rPr>
        <w:t>单位</w:t>
      </w:r>
      <w:r>
        <w:rPr>
          <w:rFonts w:hint="eastAsia" w:ascii="仿宋" w:hAnsi="仿宋" w:eastAsia="仿宋" w:cs="仿宋"/>
          <w:sz w:val="32"/>
          <w:szCs w:val="32"/>
        </w:rPr>
        <w:t>,由南昌市建筑业协会颁发奖牌和荣誉证书,并按有关规定,享受优恵待遇。</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本办法自公布之日起试行。</w:t>
      </w:r>
      <w:bookmarkEnd w:id="0"/>
      <w:bookmarkEnd w:id="1"/>
    </w:p>
    <w:sectPr>
      <w:pgSz w:w="11906" w:h="16838"/>
      <w:pgMar w:top="1440" w:right="1491" w:bottom="1118" w:left="117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18030">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DIzZWE3NDA0NGZjN2RmYzY5M2M0Yzg4OWU2MzYifQ=="/>
  </w:docVars>
  <w:rsids>
    <w:rsidRoot w:val="005D2CD8"/>
    <w:rsid w:val="000C4531"/>
    <w:rsid w:val="001433E1"/>
    <w:rsid w:val="00155E8A"/>
    <w:rsid w:val="00200AE3"/>
    <w:rsid w:val="0029469C"/>
    <w:rsid w:val="002C2B6F"/>
    <w:rsid w:val="002F1965"/>
    <w:rsid w:val="0034412C"/>
    <w:rsid w:val="003B46BB"/>
    <w:rsid w:val="003E6AC9"/>
    <w:rsid w:val="00443847"/>
    <w:rsid w:val="004730C0"/>
    <w:rsid w:val="004750F2"/>
    <w:rsid w:val="004809BD"/>
    <w:rsid w:val="004931D3"/>
    <w:rsid w:val="004B3089"/>
    <w:rsid w:val="004C2AB9"/>
    <w:rsid w:val="005027F2"/>
    <w:rsid w:val="005C402E"/>
    <w:rsid w:val="005D2CD8"/>
    <w:rsid w:val="0067398E"/>
    <w:rsid w:val="006D671A"/>
    <w:rsid w:val="007664B8"/>
    <w:rsid w:val="007C1A54"/>
    <w:rsid w:val="008235D0"/>
    <w:rsid w:val="0085532D"/>
    <w:rsid w:val="00884DB6"/>
    <w:rsid w:val="008A3731"/>
    <w:rsid w:val="008B389D"/>
    <w:rsid w:val="008D41DF"/>
    <w:rsid w:val="009146E6"/>
    <w:rsid w:val="009962CA"/>
    <w:rsid w:val="009A21B9"/>
    <w:rsid w:val="009B36D1"/>
    <w:rsid w:val="00B3659D"/>
    <w:rsid w:val="00BE11B9"/>
    <w:rsid w:val="00CA78F8"/>
    <w:rsid w:val="00CB6E99"/>
    <w:rsid w:val="00CE7989"/>
    <w:rsid w:val="00D6202C"/>
    <w:rsid w:val="00DB0E18"/>
    <w:rsid w:val="00DB119A"/>
    <w:rsid w:val="00DE5937"/>
    <w:rsid w:val="00E138B5"/>
    <w:rsid w:val="00E22852"/>
    <w:rsid w:val="00E31AD7"/>
    <w:rsid w:val="00E53183"/>
    <w:rsid w:val="00EF5A0D"/>
    <w:rsid w:val="00F129B2"/>
    <w:rsid w:val="00F65303"/>
    <w:rsid w:val="07AE65D3"/>
    <w:rsid w:val="1584191C"/>
    <w:rsid w:val="16D94ED5"/>
    <w:rsid w:val="21DB27DC"/>
    <w:rsid w:val="21F80D41"/>
    <w:rsid w:val="24BE0AE8"/>
    <w:rsid w:val="26493619"/>
    <w:rsid w:val="2C8F594C"/>
    <w:rsid w:val="2ECE22E8"/>
    <w:rsid w:val="3E930B14"/>
    <w:rsid w:val="409F313C"/>
    <w:rsid w:val="43C247E4"/>
    <w:rsid w:val="489B44B5"/>
    <w:rsid w:val="48FC1177"/>
    <w:rsid w:val="4F380E27"/>
    <w:rsid w:val="5462101F"/>
    <w:rsid w:val="59192566"/>
    <w:rsid w:val="5E0C3E60"/>
    <w:rsid w:val="67274295"/>
    <w:rsid w:val="67890F16"/>
    <w:rsid w:val="6B7B32BA"/>
    <w:rsid w:val="6DCE1074"/>
    <w:rsid w:val="73FE26AB"/>
    <w:rsid w:val="743F78BD"/>
    <w:rsid w:val="779B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line="576" w:lineRule="auto"/>
      <w:outlineLvl w:val="0"/>
    </w:pPr>
    <w:rPr>
      <w:rFonts w:cs="宋体"/>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locked/>
    <w:uiPriority w:val="0"/>
    <w:rPr>
      <w:rFonts w:ascii="Calibri" w:hAnsi="Calibri" w:eastAsia="宋体" w:cs="宋体"/>
      <w:b/>
      <w:bCs/>
      <w:kern w:val="44"/>
      <w:sz w:val="44"/>
      <w:szCs w:val="44"/>
      <w:lang w:val="en-US" w:eastAsia="zh-CN" w:bidi="ar-SA"/>
    </w:rPr>
  </w:style>
  <w:style w:type="paragraph" w:styleId="8">
    <w:name w:val="List Paragraph"/>
    <w:basedOn w:val="1"/>
    <w:qFormat/>
    <w:uiPriority w:val="0"/>
    <w:pPr>
      <w:ind w:firstLine="420" w:firstLineChars="200"/>
    </w:p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rPr>
  </w:style>
  <w:style w:type="character" w:customStyle="1" w:styleId="10">
    <w:name w:val="页眉 Char"/>
    <w:basedOn w:val="6"/>
    <w:link w:val="4"/>
    <w:qFormat/>
    <w:uiPriority w:val="0"/>
    <w:rPr>
      <w:rFonts w:ascii="Calibri" w:hAnsi="Calibri"/>
      <w:kern w:val="2"/>
      <w:sz w:val="18"/>
      <w:szCs w:val="18"/>
    </w:rPr>
  </w:style>
  <w:style w:type="character" w:customStyle="1" w:styleId="11">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2382</Words>
  <Characters>2573</Characters>
  <Lines>21</Lines>
  <Paragraphs>6</Paragraphs>
  <TotalTime>8</TotalTime>
  <ScaleCrop>false</ScaleCrop>
  <LinksUpToDate>false</LinksUpToDate>
  <CharactersWithSpaces>2901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2020-04-20T02:11:00Z</dcterms:created>
  <dc:creator>dell</dc:creator>
  <cp:lastModifiedBy>开心</cp:lastModifiedBy>
  <cp:lastPrinted>2022-06-20T06:56:45Z</cp:lastPrinted>
  <dcterms:modified xsi:type="dcterms:W3CDTF">2022-06-20T07:12:09Z</dcterms:modified>
  <dc:title>洪建协〔2018〕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eyJoZGlkIjoiZWRiNDIzZWE3NDA0NGZjN2RmYzY5M2M0Yzg4OWU2MzYifQ==</vt:lpwstr>
  </property>
  <property fmtid="{D5CDD505-2E9C-101B-9397-08002B2CF9AE}" pid="3" name="KSOProductBuildVer">
    <vt:lpwstr>2052-11.1.0.11753</vt:lpwstr>
  </property>
  <property fmtid="{D5CDD505-2E9C-101B-9397-08002B2CF9AE}" pid="4" name="ICV">
    <vt:lpwstr>EF1C2A3CDA7647C9B2489FBEB58688A9</vt:lpwstr>
  </property>
</Properties>
</file>